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D4D2" w14:textId="77777777" w:rsidR="00397D38" w:rsidRPr="00BF36F0" w:rsidRDefault="00397D38">
      <w:pPr>
        <w:jc w:val="center"/>
        <w:rPr>
          <w:b/>
          <w:bCs/>
          <w:sz w:val="22"/>
          <w:szCs w:val="22"/>
          <w:u w:val="single"/>
        </w:rPr>
      </w:pPr>
      <w:r w:rsidRPr="00BF36F0">
        <w:rPr>
          <w:b/>
          <w:bCs/>
          <w:sz w:val="22"/>
          <w:szCs w:val="22"/>
          <w:u w:val="single"/>
        </w:rPr>
        <w:t>IN THE UNITED STATES BANKRUPTCY COURT</w:t>
      </w:r>
    </w:p>
    <w:p w14:paraId="6A82542D" w14:textId="77777777" w:rsidR="00397D38" w:rsidRPr="00BF36F0" w:rsidRDefault="00397D38">
      <w:pPr>
        <w:jc w:val="center"/>
        <w:rPr>
          <w:sz w:val="22"/>
          <w:szCs w:val="22"/>
        </w:rPr>
      </w:pPr>
      <w:r w:rsidRPr="00BF36F0">
        <w:rPr>
          <w:b/>
          <w:bCs/>
          <w:sz w:val="22"/>
          <w:szCs w:val="22"/>
          <w:u w:val="single"/>
        </w:rPr>
        <w:t>FOR THE EASTERN DISTRICT OF TENNESSEE</w:t>
      </w:r>
    </w:p>
    <w:p w14:paraId="24E44506" w14:textId="77777777" w:rsidR="00397D38" w:rsidRPr="00BF36F0" w:rsidRDefault="00397D38">
      <w:pPr>
        <w:jc w:val="center"/>
        <w:rPr>
          <w:sz w:val="22"/>
          <w:szCs w:val="22"/>
        </w:rPr>
      </w:pPr>
    </w:p>
    <w:p w14:paraId="6438C8A0" w14:textId="77777777" w:rsidR="00397D38" w:rsidRPr="00BF36F0" w:rsidRDefault="005B7652">
      <w:pPr>
        <w:jc w:val="center"/>
        <w:rPr>
          <w:sz w:val="22"/>
          <w:szCs w:val="22"/>
        </w:rPr>
      </w:pPr>
      <w:r>
        <w:rPr>
          <w:noProof/>
        </w:rPr>
        <w:pict w14:anchorId="28D9204C">
          <v:rect id="_x0000_s1026" style="position:absolute;left:0;text-align:left;margin-left:312.2pt;margin-top:111.75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71758CF8" w14:textId="77777777" w:rsidR="00397D38" w:rsidRPr="00BF36F0" w:rsidRDefault="00397D38">
      <w:pPr>
        <w:rPr>
          <w:sz w:val="22"/>
          <w:szCs w:val="22"/>
        </w:rPr>
      </w:pPr>
      <w:r w:rsidRPr="00BF36F0">
        <w:rPr>
          <w:sz w:val="22"/>
          <w:szCs w:val="22"/>
        </w:rPr>
        <w:t>In re</w:t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  <w:r w:rsidRPr="00BF36F0">
        <w:rPr>
          <w:sz w:val="22"/>
          <w:szCs w:val="22"/>
        </w:rPr>
        <w:tab/>
      </w:r>
    </w:p>
    <w:p w14:paraId="45AE070C" w14:textId="77777777" w:rsidR="00397D38" w:rsidRPr="00BF36F0" w:rsidRDefault="00397D38" w:rsidP="00BF36F0">
      <w:pPr>
        <w:ind w:left="5040" w:firstLine="720"/>
        <w:rPr>
          <w:sz w:val="22"/>
          <w:szCs w:val="22"/>
        </w:rPr>
      </w:pPr>
      <w:r w:rsidRPr="00BF36F0">
        <w:rPr>
          <w:sz w:val="22"/>
          <w:szCs w:val="22"/>
        </w:rPr>
        <w:t>No.</w:t>
      </w:r>
    </w:p>
    <w:p w14:paraId="40512210" w14:textId="77777777" w:rsidR="00397D38" w:rsidRPr="00BF36F0" w:rsidRDefault="00397D38" w:rsidP="00BF36F0">
      <w:pPr>
        <w:ind w:left="5040" w:firstLine="720"/>
        <w:rPr>
          <w:sz w:val="22"/>
          <w:szCs w:val="22"/>
        </w:rPr>
      </w:pPr>
      <w:r w:rsidRPr="00BF36F0">
        <w:rPr>
          <w:sz w:val="22"/>
          <w:szCs w:val="22"/>
        </w:rPr>
        <w:t xml:space="preserve">Chapter 13 </w:t>
      </w:r>
    </w:p>
    <w:p w14:paraId="03949D54" w14:textId="77777777" w:rsidR="00397D38" w:rsidRPr="00BF36F0" w:rsidRDefault="00397D38">
      <w:pPr>
        <w:ind w:firstLine="2880"/>
        <w:rPr>
          <w:sz w:val="22"/>
          <w:szCs w:val="22"/>
        </w:rPr>
      </w:pPr>
      <w:r w:rsidRPr="00BF36F0">
        <w:rPr>
          <w:sz w:val="22"/>
          <w:szCs w:val="22"/>
        </w:rPr>
        <w:t>Debtor(s).</w:t>
      </w:r>
    </w:p>
    <w:p w14:paraId="77644700" w14:textId="77777777" w:rsidR="00397D38" w:rsidRPr="00BF36F0" w:rsidRDefault="00397D38">
      <w:pPr>
        <w:ind w:firstLine="3600"/>
        <w:rPr>
          <w:sz w:val="22"/>
          <w:szCs w:val="22"/>
        </w:rPr>
      </w:pPr>
    </w:p>
    <w:p w14:paraId="5D04C0A3" w14:textId="77777777" w:rsidR="00397D38" w:rsidRPr="00BF36F0" w:rsidRDefault="00397D38">
      <w:pPr>
        <w:rPr>
          <w:sz w:val="22"/>
          <w:szCs w:val="22"/>
        </w:rPr>
      </w:pPr>
    </w:p>
    <w:p w14:paraId="1A5F0DF3" w14:textId="77777777" w:rsidR="00397D38" w:rsidRPr="00BF36F0" w:rsidRDefault="00397D38">
      <w:pPr>
        <w:rPr>
          <w:sz w:val="22"/>
          <w:szCs w:val="22"/>
        </w:rPr>
      </w:pPr>
    </w:p>
    <w:p w14:paraId="4BA6E9DC" w14:textId="77777777" w:rsidR="00397D38" w:rsidRPr="00BF36F0" w:rsidRDefault="00397D38">
      <w:pPr>
        <w:rPr>
          <w:sz w:val="22"/>
          <w:szCs w:val="22"/>
        </w:rPr>
      </w:pPr>
      <w:r w:rsidRPr="00BF36F0">
        <w:rPr>
          <w:sz w:val="22"/>
          <w:szCs w:val="22"/>
        </w:rPr>
        <w:t>Objecting Party:___________________________________________________________</w:t>
      </w:r>
    </w:p>
    <w:p w14:paraId="5D667ACE" w14:textId="77777777" w:rsidR="00397D38" w:rsidRPr="00BF36F0" w:rsidRDefault="00397D38">
      <w:pPr>
        <w:rPr>
          <w:sz w:val="22"/>
          <w:szCs w:val="22"/>
        </w:rPr>
      </w:pPr>
    </w:p>
    <w:p w14:paraId="3F822187" w14:textId="77777777" w:rsidR="00397D38" w:rsidRPr="00BF36F0" w:rsidRDefault="00397D38">
      <w:pPr>
        <w:jc w:val="center"/>
        <w:rPr>
          <w:b/>
          <w:bCs/>
          <w:sz w:val="22"/>
          <w:szCs w:val="22"/>
          <w:u w:val="single"/>
        </w:rPr>
      </w:pPr>
      <w:r w:rsidRPr="00BF36F0">
        <w:rPr>
          <w:b/>
          <w:bCs/>
          <w:sz w:val="22"/>
          <w:szCs w:val="22"/>
          <w:u w:val="single"/>
        </w:rPr>
        <w:t>OBJECTION  TO  CONFIRMATION  OF  CHAPTER 13 PLAN</w:t>
      </w:r>
    </w:p>
    <w:p w14:paraId="7E4D1912" w14:textId="77777777" w:rsidR="00397D38" w:rsidRPr="00BF36F0" w:rsidRDefault="00397D38">
      <w:pPr>
        <w:jc w:val="center"/>
        <w:rPr>
          <w:sz w:val="22"/>
          <w:szCs w:val="22"/>
        </w:rPr>
      </w:pPr>
    </w:p>
    <w:p w14:paraId="6EC7D05B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>1.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Debtor(s) not eligible for chapter 13 relief.  11 U.S.C. § 109(e) or (g)</w:t>
      </w:r>
    </w:p>
    <w:p w14:paraId="029126FA" w14:textId="77777777" w:rsidR="00397D38" w:rsidRPr="00BF36F0" w:rsidRDefault="00397D38">
      <w:pPr>
        <w:jc w:val="both"/>
        <w:rPr>
          <w:sz w:val="22"/>
          <w:szCs w:val="22"/>
        </w:rPr>
      </w:pPr>
    </w:p>
    <w:p w14:paraId="1590F84D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2.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 xml:space="preserve">Plan not proposed in good faith.  11 U.S.C. § 1325(a)(3) </w:t>
      </w:r>
    </w:p>
    <w:p w14:paraId="75924D48" w14:textId="77777777" w:rsidR="00397D38" w:rsidRPr="00BF36F0" w:rsidRDefault="00397D38">
      <w:pPr>
        <w:jc w:val="both"/>
        <w:rPr>
          <w:sz w:val="22"/>
          <w:szCs w:val="22"/>
        </w:rPr>
      </w:pPr>
    </w:p>
    <w:p w14:paraId="08ABB38D" w14:textId="77777777" w:rsidR="00397D38" w:rsidRPr="00BF36F0" w:rsidRDefault="00397D38" w:rsidP="00BF36F0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3.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Creditors receive less under the plan that they would receive in a chapter 7.  11 U.S.C. § 1325(a)(4)</w:t>
      </w:r>
    </w:p>
    <w:p w14:paraId="3E13ED62" w14:textId="77777777" w:rsidR="00397D38" w:rsidRPr="00BF36F0" w:rsidRDefault="00397D38">
      <w:pPr>
        <w:jc w:val="both"/>
        <w:rPr>
          <w:sz w:val="22"/>
          <w:szCs w:val="22"/>
        </w:rPr>
      </w:pPr>
    </w:p>
    <w:p w14:paraId="1D86952E" w14:textId="77777777" w:rsidR="00397D38" w:rsidRPr="00BF36F0" w:rsidRDefault="00397D38" w:rsidP="00BF36F0">
      <w:pPr>
        <w:tabs>
          <w:tab w:val="left" w:pos="-1440"/>
        </w:tabs>
        <w:ind w:left="1530" w:hanging="153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4.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Plan does not provide for payment of all disposable income.  11 U.S.C. § 1325(b)(1)(B)</w:t>
      </w:r>
    </w:p>
    <w:p w14:paraId="4F15D19D" w14:textId="77777777" w:rsidR="00397D38" w:rsidRPr="00BF36F0" w:rsidRDefault="00397D38">
      <w:pPr>
        <w:jc w:val="both"/>
        <w:rPr>
          <w:sz w:val="22"/>
          <w:szCs w:val="22"/>
        </w:rPr>
      </w:pPr>
    </w:p>
    <w:p w14:paraId="13174DF4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5.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The plan is not feasible.  11 U.S.C. § 1325(a)(6)</w:t>
      </w:r>
    </w:p>
    <w:p w14:paraId="00163BEC" w14:textId="77777777" w:rsidR="00397D38" w:rsidRPr="00BF36F0" w:rsidRDefault="00397D38">
      <w:pPr>
        <w:jc w:val="both"/>
        <w:rPr>
          <w:sz w:val="22"/>
          <w:szCs w:val="22"/>
        </w:rPr>
      </w:pPr>
    </w:p>
    <w:p w14:paraId="70057BA3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6.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 xml:space="preserve">Unsecured claims are improperly classified or plan unfairly discriminates a class.  11 U.S.C. §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1322(b)(1)</w:t>
      </w:r>
    </w:p>
    <w:p w14:paraId="1D65112F" w14:textId="77777777" w:rsidR="00397D38" w:rsidRPr="00BF36F0" w:rsidRDefault="00397D38">
      <w:pPr>
        <w:jc w:val="both"/>
        <w:rPr>
          <w:sz w:val="22"/>
          <w:szCs w:val="22"/>
        </w:rPr>
      </w:pPr>
    </w:p>
    <w:p w14:paraId="4950E7A7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7.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 xml:space="preserve">Plan improperly provides for lien avoidance. </w:t>
      </w:r>
    </w:p>
    <w:p w14:paraId="3FD3D89F" w14:textId="77777777" w:rsidR="00397D38" w:rsidRPr="00BF36F0" w:rsidRDefault="00397D38">
      <w:pPr>
        <w:jc w:val="both"/>
        <w:rPr>
          <w:sz w:val="22"/>
          <w:szCs w:val="22"/>
        </w:rPr>
      </w:pPr>
    </w:p>
    <w:p w14:paraId="3D2A1544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8.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Collateral is undervalued or all collateral not listed.  11 U.S.C. § 1325(a)(5)(B)(ii)</w:t>
      </w:r>
    </w:p>
    <w:p w14:paraId="127EB2D0" w14:textId="77777777" w:rsidR="00397D38" w:rsidRPr="00BF36F0" w:rsidRDefault="00397D38">
      <w:pPr>
        <w:jc w:val="both"/>
        <w:rPr>
          <w:sz w:val="22"/>
          <w:szCs w:val="22"/>
        </w:rPr>
      </w:pPr>
    </w:p>
    <w:p w14:paraId="219E98A0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9.  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No interest provided on claim or interest rate is insufficient.  11 U.S.C. § 1325(a)(5)(B)(ii)</w:t>
      </w:r>
    </w:p>
    <w:p w14:paraId="5C51FB67" w14:textId="77777777" w:rsidR="00397D38" w:rsidRPr="00BF36F0" w:rsidRDefault="00397D38">
      <w:pPr>
        <w:jc w:val="both"/>
        <w:rPr>
          <w:sz w:val="22"/>
          <w:szCs w:val="22"/>
        </w:rPr>
      </w:pPr>
    </w:p>
    <w:p w14:paraId="502690FC" w14:textId="77777777" w:rsidR="00397D38" w:rsidRPr="00BF36F0" w:rsidRDefault="00397D38" w:rsidP="00BF36F0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10.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Lack of adequate protection, either in monthly payment on secured debt or absence of insurance.</w:t>
      </w:r>
    </w:p>
    <w:p w14:paraId="7294E2F8" w14:textId="77777777" w:rsidR="00397D38" w:rsidRPr="00BF36F0" w:rsidRDefault="00397D38">
      <w:pPr>
        <w:jc w:val="both"/>
        <w:rPr>
          <w:sz w:val="22"/>
          <w:szCs w:val="22"/>
        </w:rPr>
      </w:pPr>
    </w:p>
    <w:p w14:paraId="54D4329D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11.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The plan does not permit a deficiency claim.</w:t>
      </w:r>
    </w:p>
    <w:p w14:paraId="6BA687E0" w14:textId="77777777" w:rsidR="00397D38" w:rsidRPr="00BF36F0" w:rsidRDefault="00397D38">
      <w:pPr>
        <w:jc w:val="both"/>
        <w:rPr>
          <w:sz w:val="22"/>
          <w:szCs w:val="22"/>
        </w:rPr>
      </w:pPr>
    </w:p>
    <w:p w14:paraId="6EB78A38" w14:textId="77777777" w:rsidR="00397D38" w:rsidRPr="00BF36F0" w:rsidRDefault="00397D38" w:rsidP="00BF36F0">
      <w:pPr>
        <w:tabs>
          <w:tab w:val="left" w:pos="-1440"/>
        </w:tabs>
        <w:ind w:left="1440" w:hanging="144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12.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Security interest in principal residence is impermissibly modified, no mortgage arrearage listed, or mortgage default is not cured within a reasonable time.  11 U.S.C. § 1325(a)(5)</w:t>
      </w:r>
    </w:p>
    <w:p w14:paraId="123E6B46" w14:textId="77777777" w:rsidR="00397D38" w:rsidRPr="00BF36F0" w:rsidRDefault="00397D38">
      <w:pPr>
        <w:jc w:val="both"/>
        <w:rPr>
          <w:sz w:val="22"/>
          <w:szCs w:val="22"/>
        </w:rPr>
      </w:pPr>
    </w:p>
    <w:p w14:paraId="7FA629AD" w14:textId="77777777" w:rsidR="00397D38" w:rsidRPr="00BF36F0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13.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The plan does not provide for lien retention for a secured claim.  11 U.S.C. § 1325(a)(5)(B)(i)</w:t>
      </w:r>
    </w:p>
    <w:p w14:paraId="2499DC78" w14:textId="77777777" w:rsidR="00397D38" w:rsidRPr="00BF36F0" w:rsidRDefault="00397D38">
      <w:pPr>
        <w:jc w:val="both"/>
        <w:rPr>
          <w:sz w:val="22"/>
          <w:szCs w:val="22"/>
        </w:rPr>
      </w:pPr>
    </w:p>
    <w:p w14:paraId="3DAB9C92" w14:textId="77777777" w:rsidR="00397D38" w:rsidRDefault="00397D38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_____</w:t>
      </w:r>
      <w:r w:rsidRPr="00BF36F0">
        <w:rPr>
          <w:sz w:val="22"/>
          <w:szCs w:val="22"/>
        </w:rPr>
        <w:tab/>
        <w:t xml:space="preserve">14. </w:t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>Other ____________________________________________________________________</w:t>
      </w:r>
    </w:p>
    <w:p w14:paraId="7BA2509F" w14:textId="77777777" w:rsidR="00BF36F0" w:rsidRDefault="00BF36F0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14:paraId="1CFBDDD3" w14:textId="77777777" w:rsidR="00BF36F0" w:rsidRPr="00BF36F0" w:rsidRDefault="00BF36F0">
      <w:pPr>
        <w:tabs>
          <w:tab w:val="left" w:pos="-14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</w:t>
      </w:r>
    </w:p>
    <w:p w14:paraId="05799716" w14:textId="77777777" w:rsidR="00397D38" w:rsidRPr="00BF36F0" w:rsidRDefault="00397D38">
      <w:pPr>
        <w:jc w:val="both"/>
        <w:rPr>
          <w:sz w:val="22"/>
          <w:szCs w:val="22"/>
        </w:rPr>
      </w:pPr>
    </w:p>
    <w:p w14:paraId="24A5D9A5" w14:textId="77777777" w:rsidR="00397D38" w:rsidRPr="00BF36F0" w:rsidRDefault="00397D38" w:rsidP="00BF36F0">
      <w:pPr>
        <w:spacing w:line="360" w:lineRule="auto"/>
        <w:jc w:val="both"/>
        <w:rPr>
          <w:sz w:val="22"/>
          <w:szCs w:val="22"/>
        </w:rPr>
      </w:pPr>
      <w:r w:rsidRPr="00BF36F0">
        <w:rPr>
          <w:sz w:val="22"/>
          <w:szCs w:val="22"/>
        </w:rPr>
        <w:t>By signing this objection, I certify that I have given oral notice of this objection to the debtor(s) and their attorney at the meeting of creditors:_____________________________________________________</w:t>
      </w:r>
      <w:r w:rsidR="00BF36F0">
        <w:rPr>
          <w:sz w:val="22"/>
          <w:szCs w:val="22"/>
        </w:rPr>
        <w:t>______</w:t>
      </w:r>
      <w:r w:rsidRPr="00BF36F0">
        <w:rPr>
          <w:sz w:val="22"/>
          <w:szCs w:val="22"/>
        </w:rPr>
        <w:t>______</w:t>
      </w:r>
    </w:p>
    <w:p w14:paraId="099B60B1" w14:textId="77777777" w:rsidR="00397D38" w:rsidRPr="00BF36F0" w:rsidRDefault="00397D38">
      <w:pPr>
        <w:ind w:firstLine="720"/>
        <w:jc w:val="both"/>
        <w:rPr>
          <w:sz w:val="22"/>
          <w:szCs w:val="22"/>
        </w:rPr>
      </w:pPr>
      <w:r w:rsidRPr="00BF36F0">
        <w:rPr>
          <w:sz w:val="22"/>
          <w:szCs w:val="22"/>
        </w:rPr>
        <w:t xml:space="preserve">              </w:t>
      </w:r>
      <w:r w:rsidR="00BF36F0">
        <w:rPr>
          <w:sz w:val="22"/>
          <w:szCs w:val="22"/>
        </w:rPr>
        <w:tab/>
      </w:r>
      <w:r w:rsidR="00BF36F0">
        <w:rPr>
          <w:sz w:val="22"/>
          <w:szCs w:val="22"/>
        </w:rPr>
        <w:tab/>
      </w:r>
      <w:r w:rsidR="00BF36F0">
        <w:rPr>
          <w:sz w:val="22"/>
          <w:szCs w:val="22"/>
        </w:rPr>
        <w:tab/>
      </w:r>
      <w:r w:rsidR="00BF36F0">
        <w:rPr>
          <w:sz w:val="22"/>
          <w:szCs w:val="22"/>
        </w:rPr>
        <w:tab/>
      </w:r>
      <w:r w:rsidR="00BF36F0">
        <w:rPr>
          <w:sz w:val="22"/>
          <w:szCs w:val="22"/>
        </w:rPr>
        <w:tab/>
      </w:r>
      <w:r w:rsidRPr="00BF36F0">
        <w:rPr>
          <w:sz w:val="22"/>
          <w:szCs w:val="22"/>
        </w:rPr>
        <w:t xml:space="preserve">(Signed and Printed Name) </w:t>
      </w:r>
    </w:p>
    <w:sectPr w:rsidR="00397D38" w:rsidRPr="00BF36F0" w:rsidSect="00BF36F0">
      <w:pgSz w:w="12240" w:h="15840"/>
      <w:pgMar w:top="1440" w:right="1152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D38"/>
    <w:rsid w:val="00183B56"/>
    <w:rsid w:val="00397D38"/>
    <w:rsid w:val="005B7652"/>
    <w:rsid w:val="00B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B8B19B"/>
  <w14:defaultImageDpi w14:val="0"/>
  <w15:docId w15:val="{68236DBF-BD5F-47CE-912A-B25E6511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USBC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2022-08-02T16:02:00Z</dcterms:created>
  <dcterms:modified xsi:type="dcterms:W3CDTF">2022-08-02T16:02:00Z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-1654777677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